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21" w:rsidRPr="00595F21" w:rsidRDefault="00595F21" w:rsidP="00595F21">
      <w:pPr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9900"/>
          <w:kern w:val="36"/>
          <w:sz w:val="38"/>
          <w:szCs w:val="38"/>
          <w:lang w:eastAsia="ru-RU"/>
        </w:rPr>
      </w:pPr>
      <w:r w:rsidRPr="00595F21">
        <w:rPr>
          <w:rFonts w:ascii="Times New Roman" w:eastAsia="Times New Roman" w:hAnsi="Times New Roman" w:cs="Times New Roman"/>
          <w:b/>
          <w:bCs/>
          <w:color w:val="009900"/>
          <w:kern w:val="36"/>
          <w:sz w:val="38"/>
          <w:szCs w:val="38"/>
          <w:lang w:eastAsia="ru-RU"/>
        </w:rPr>
        <w:t>Ответы на вопросы родителей по питанию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1 января 2021 года вступил в силу новый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СанПиН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2.3/2.4.3590-20, который вносит изменения в организацию питания, формирование печатных форм документов в образовательных организациях и т. д.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 xml:space="preserve">Должно ли меню утверждаться </w:t>
      </w:r>
      <w:proofErr w:type="spellStart"/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Роспотребнадзором</w:t>
      </w:r>
      <w:proofErr w:type="spellEnd"/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 Согласно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СанПиН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меню должно утверждаться руководителем организации.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2)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Каким технологическим документам должна соответствовать температура готовых блюд на выходе?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Температура готовых блюд должна соответствовать технологической карте, технико-технологической карте, технологической инструкции.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3)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Что делать, если у ребенка есть медицинские показания для диетического питания?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Если у вашего ребенка есть медицинские показания для предоставления диетического питания, то вам необходимо: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— </w:t>
      </w:r>
      <w:proofErr w:type="spellStart"/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c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вязаться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с ответственным по организации питания в ДОУ;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— предоставить справку, подтверждающую и описывающую диету;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— написать заявление о предоставлении диетического питания;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— совместно обсудить меню для вашего ребенка.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4)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Что делать, если у ребенка есть заболевание, требующее специализированного питания?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Если у вашего ребенка есть заболевания, требующие специализированного питания, то вам необходимо: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 связаться с ответственным по организации питания в ОУ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 xml:space="preserve">и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предоставить справку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, подтверждающую заболевание, и рекомендации врача;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— написать заявление о предоставлении специализированного питания;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— совместно обсудить меню для вашего ребенка.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5)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Дают ли детям в детском саду огурцы соленые в заливке на лимонной кислоте с добавлением чеснока и вареную докторскую колбасу?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Согласно Приложению 6 к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СанПиН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6)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Можно ли готовить в детском саду яичницу-глазунью и макароны по-флотски?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Нет. Согласно Приложению 6 к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СанПиН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7)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Чем отличается домашнее питание от питания в детском саду?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8)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Нужно ли соблюдать режим питания ребенку?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9)Нужно ли запивать пищу?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Обычно ребенку предлагают напитки (чай, какао или кофе с молоком, компот, сок) после основной еды. Однако у части детей имеются затруднения при приеме твердой пищи (хлеба, котлет и др.). В этих случаях, в порядке исключения, можно разрешить ребенку запивать такие блюда чаем, водой и другой жидкостью.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lastRenderedPageBreak/>
        <w:t>10)Проверяют ли продукты для детей дошкольного возраста на соответствие требованиям?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11)Что делать, если у ребенка есть медицинские показания для диетического питания?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Если у вашего ребенка есть медицинские показания для предоставления диетического питания, то вам необходимо: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— связаться с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ответственным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по организации питания в ДОУ;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предоставить справку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, подтверждающую и описывающую диету;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написать заявление о предоставлении диетического питания;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совместно обсудить меню для вашего ребенка.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12)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Может ли ежедневное меню отличаться от 10-дневного?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 xml:space="preserve"> 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и углеводам.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13)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Какие продукты не разрешены для питания в детском саду?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Мясо и мясопродукты: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мясо диких животных;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коллагенсодержащее сырье из мяса птицы;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мясо третьей и четвертой категории;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мясо с массовой долей костей, жировой и соединительной ткани свыше 20%;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субпродукты, кроме печени, языка, сердца;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кровяные и ливерные колбасы;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непотрошеная птица;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мясо водоплавающих птиц.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Блюда, изготовленные из мяса, птицы, рыбы: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— зельцы, изделия из мясной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обрези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, диафрагмы; рулеты из мякоти голов;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блюда, не прошедшие тепловую обработку, кроме соленой рыбы (сельдь, семга, форель).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Консервы: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 xml:space="preserve">— консервы с нарушением герметичности банок,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бомбажные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, «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хлопуши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», банки с ржавчиной, деформированные, без этикеток.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Пищевые жиры: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— кулинарные жиры, свиное или баранье сало, маргарин (маргарин допускается только для выпечки) и другие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гидрогенизированные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жиры;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сливочное масло жирностью ниже 72%;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жареные в жире (во фритюре) пищевые продукты и кулинарные изделия, чипсы.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Молоко и молочные продукты: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молоко и молочные продукты из хозяйств, неблагополучных по заболеваемости сельскохозяйственных животных;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молоко, не прошедшее пастеризацию;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молочные продукты, творожные сырки с использованием растительных жиров;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— мороженое;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 xml:space="preserve">— творог из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непастеризованного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молока;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фляжная сметана без термической обработки;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простокваша «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самоквас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»;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Яйца: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— яйца водоплавающих птиц;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яйца с загрязненной скорлупой, с насечкой, «тек», «бой»;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яйца из хозяйств, неблагополучных по сальмонеллезам;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Кондитерские изделия: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кремовые кондитерские изделия (пирожные и торты) и кремы.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Прочие продукты и блюда: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первые и вторые блюда на основе сухих пищевых концентратов быстрого приготовления;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-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крупы, мука, сухофрукты и другие продукты, загрязненные различными примесями или зараженные амбарными вредителями;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грибы и кулинарные изделия, из них приготовленные;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квас, газированные напитки;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—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кофе натуральный;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ядра абрикосовой косточки, арахиса;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карамель, в том числе леденцовая;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14)Как организовать питание дома?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Питание ребенка в дошкольном учреждении и в семье должно сочетаться. С этой целью в группе вывешивается меню. Пожалуйста, внимательно, изучайте его, если у вашего ребенка есть хронические заболевания и какие-либо противопоказания к определенным продуктам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питания предупредите об этом медицинскую сестру и воспитателей группы.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До отправления ребенка в детский сад не кормите его, т.к. это нарушает режим питания, приводит к снижению аппетита. Если Вы приводите ребенка с 7.00-7.30, то дома можно дать сок и (или) какие—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л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ибо фрукты.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Переход ребенка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домашнего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воспитания к воспитанию в детском коллективе всегда сопровождается определенными психологическими трудностями, часто у детей в это время снижается аппетит, нарушается сон, иногда наблюдаются невротические реакции, снижается общая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Перед поступлением ребенка в детский сад максимально приблизьте режим питания и состав рациона к условиям детского сада. Приучить его к тем блюдам, которые чаще дают в дошкольном учреждении, особенно, если раньше он их никогда не получал.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 первые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дни нельзя менять стереотип поведения ребенка, в том числе и привычки в питании. Первое время, если ребенок не ел самостоятельно, воспитатели обязательно будут его кормить и докармливать.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Если ребенок отказывается от пищи, ни в коем случае нельзя кормить его насильно. Это усиливает отрицательно отношение к детскому коллективу.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Для профилактики ОРЗ и ОРВИ следует проводить дополнительно витаминизацию рациона питания детей, используя широкий ассортимент имеющихся витаминизированным пищевых продуктов и напитков, а по необходимости (по заключению врача), также поливитаминных препаратов.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15)Каким должен быть домашний ужин?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Многие родители стремятся дома дополнить питание детей жирной и сладкой пищей: пирожными, сметаной, колбасой, а то и покормить незадолго до сна полным домашним обедом. И то, и другое приносит организму ребенка вред. Во время сна процессы пищеварения и обмена веществ резко замедляются, и обильный ужин на длительное время задерживается в пищеварительном канале. Это способствует избыточному отложению жира в организме, накоплению в нем недоокисленных (промежуточных) веществ, затрудняющих обмен, и в итоге — возникновение болезненных состояний.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В детских учреждениях дети получают достаточное количество углеводов и жиров, а белков, особенно животного происхождения, нередко не хватает. Поэтому родителям необходимо каждый день просматривать меню и соответственно дополнять ужин детей продуктами, богатыми белками животного происхождения, — молоком, творогом, рыбой, яйцами, сыром, если их не было в меню.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Самым дешевым и ценным источником белка в детском питании является творог. Родителям надо позаботиться о том, чтобы творог и блюда из него готовились ребенку на ужин чаще. Если за ужином ребенок получает детский сырок, который содержит белка меньше, к нему добавляют стакан кефира, ацидофильного молока или ряженки. Творог можно дать в 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натуральном виде (если он пастеризован) или сделать из него сырники, ленивые вареники, налистники. К творогу или творожному изделию дают кисель фруктовый, компот, стакан молока. Можно дать сливки, особенно ослабленным детям. Полезен также мед. Его намазывают на булочку, вмешивают в кисель. Мед с молоком, кисломолочными продуктами способствует повышению гемоглобина. Детям с излишним весом рекомендуют тощий кефир (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таллинский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, украинский). Он содержит мало жира (всего 1 %), но больше белка — 4,3 % (в обычном кефире — 2,8 % белка).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Следует приучать детей кефир и молоко есть с хлебом. Так обогащается аминокислотный состав пищи. Если в этот день в детском учреждении не давали яйцо, его можно дать на ужин со стаканом кисломолочного продукта. Яйцо также хорошо сочетается с картофелем, зеленым горошком, винегретом. Можно также сделать омлет с картофельным пюре и салатом из капусты, огурца, зеленого лука.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В отдельные дни детям дают рыбное блюдо, особенно из рыбной рубки, так как белки рыбы легче и быстрее перевариваются по сравнению с мясом (1,5—2 часа).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 домашний ужин обязательно включают фрукты, овощи и соки, чтобы дополнить дневное питание в детском учреждении витаминами, минеральными солями и микроэлементами, в том числе и кроветворными: железом, медью, кобальтом, марганцем и др. Это могут быть морковный, томатный соки, которые дают перед ужином, яблоки или другие фрукты, сладкие соки — виноградный, сливовый, нектар, яблочный — после ужина.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Морковь—богатый источник каротина (в 100 г содержится 9 мг), который в организме превращается в витамин А. Пополнять его дефицит в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 xml:space="preserve">рационе особенно важно детям, подверженным частым заболеваниям верхних дыхательных путей. 50—100 г красной моркови достаточно ребенку для восполнения суточной потребности в каротине. Морковь должна быть ежедневным продуктом в питании ребенка, в особенности в зимне-весенний период. В детском учреждении приготовить сок на большое количество детей трудно, а дома это вполне возможно. Морковь дают не только в виде сока, но и в виде салата с яблоком,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натертых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на крупной терке с добавлением растительного масла или сметаны с сахаром. Можно приготовить морковные котлеты или пудинг. Старшим детям дают натуральную очищенную морковь, а маленьким натирают ее на терку.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 целом меню домашнего ужина может выглядеть примерно так: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1-й вариант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Морковный сок — 50—100 г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Сырок детский или творог — 100 г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Кефир или ацидофильное молоко — 200 г (с хлебом)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Яблоко или апельсин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2-й вариант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Томатный сок — 100 г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Яйцо всмятку или омлет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Винегрет, салат или картофельное пюре с зеленым консервированным горошком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Молоко, сдобная булка или белый хлеб с медом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Фрукты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16)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Как подготовить ребенка к питанию в детском саду?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Перед поступлением ребенка в детский сад попробуйте немного приблизить свое домашнее меню (если оно у вас «изысканное»)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к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 xml:space="preserve">17)Что делать, если ребенок ничего не </w:t>
      </w:r>
      <w:proofErr w:type="gramStart"/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хочет</w:t>
      </w:r>
      <w:proofErr w:type="gramEnd"/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 xml:space="preserve"> есть в детском саду?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</w:t>
      </w:r>
      <w:proofErr w:type="spell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компот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.Н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е</w:t>
      </w:r>
      <w:proofErr w:type="spell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595F21" w:rsidRPr="00595F21" w:rsidRDefault="00595F21" w:rsidP="005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18)</w:t>
      </w:r>
      <w:r w:rsidRPr="00595F21">
        <w:rPr>
          <w:rFonts w:ascii="Arial" w:eastAsia="Times New Roman" w:hAnsi="Arial" w:cs="Arial"/>
          <w:b/>
          <w:bCs/>
          <w:color w:val="444545"/>
          <w:sz w:val="21"/>
          <w:lang w:eastAsia="ru-RU"/>
        </w:rPr>
        <w:t>С какими проблемами в питании сталкиваются дети в детском саду?</w:t>
      </w:r>
      <w:r w:rsidRPr="00595F21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br/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br/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и-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595F21" w:rsidRPr="00595F21" w:rsidRDefault="00595F21" w:rsidP="00595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заставляете</w:t>
      </w:r>
      <w:proofErr w:type="gramEnd"/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есть эти продукты, — попросите и воспитательницу, чтобы ребенка не </w:t>
      </w:r>
      <w:r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уговаривали</w:t>
      </w:r>
      <w:r w:rsidRPr="00595F21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их есть.</w:t>
      </w:r>
    </w:p>
    <w:p w:rsidR="00AE4FC8" w:rsidRPr="00595F21" w:rsidRDefault="00AE4FC8" w:rsidP="0059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E4FC8" w:rsidRPr="00595F21" w:rsidSect="00AE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21"/>
    <w:rsid w:val="00595F21"/>
    <w:rsid w:val="00844C0B"/>
    <w:rsid w:val="00AE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C8"/>
  </w:style>
  <w:style w:type="paragraph" w:styleId="1">
    <w:name w:val="heading 1"/>
    <w:basedOn w:val="a"/>
    <w:link w:val="10"/>
    <w:uiPriority w:val="9"/>
    <w:qFormat/>
    <w:rsid w:val="00595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F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5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9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2281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Аврора</cp:lastModifiedBy>
  <cp:revision>2</cp:revision>
  <dcterms:created xsi:type="dcterms:W3CDTF">2022-10-02T19:33:00Z</dcterms:created>
  <dcterms:modified xsi:type="dcterms:W3CDTF">2022-10-02T19:35:00Z</dcterms:modified>
</cp:coreProperties>
</file>